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993F9" w14:textId="77777777" w:rsidR="00CB4DC3" w:rsidRDefault="00CB4DC3" w:rsidP="00AD06BD">
      <w:pPr>
        <w:spacing w:after="0"/>
        <w:ind w:left="-613" w:right="-284"/>
        <w:rPr>
          <w:rFonts w:cs="B Nazanin"/>
          <w:color w:val="002060"/>
          <w:sz w:val="26"/>
          <w:szCs w:val="26"/>
          <w:rtl/>
        </w:rPr>
      </w:pPr>
    </w:p>
    <w:p w14:paraId="24E40EFF" w14:textId="509E2260" w:rsidR="00CB4DC3" w:rsidRPr="00CB4DC3" w:rsidRDefault="00CB4DC3" w:rsidP="00AD06BD">
      <w:pPr>
        <w:spacing w:after="0"/>
        <w:ind w:left="-613" w:right="-284"/>
        <w:jc w:val="both"/>
        <w:rPr>
          <w:rFonts w:cs="B Nazanin"/>
          <w:b/>
          <w:bCs/>
          <w:color w:val="002060"/>
          <w:sz w:val="28"/>
          <w:szCs w:val="28"/>
          <w:rtl/>
        </w:rPr>
      </w:pPr>
      <w:r w:rsidRPr="00CB4DC3">
        <w:rPr>
          <w:rFonts w:cs="B Nazanin" w:hint="cs"/>
          <w:b/>
          <w:bCs/>
          <w:color w:val="002060"/>
          <w:sz w:val="28"/>
          <w:szCs w:val="28"/>
          <w:rtl/>
        </w:rPr>
        <w:t xml:space="preserve">گزارش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نشست</w:t>
      </w:r>
      <w:r w:rsidRPr="00CB4DC3">
        <w:rPr>
          <w:rFonts w:cs="B Nazanin" w:hint="cs"/>
          <w:b/>
          <w:bCs/>
          <w:color w:val="002060"/>
          <w:sz w:val="28"/>
          <w:szCs w:val="28"/>
          <w:rtl/>
        </w:rPr>
        <w:t xml:space="preserve">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 xml:space="preserve">تخصصی مشترک بین مرکز قطب علمی ورزش </w:t>
      </w:r>
      <w:bookmarkStart w:id="0" w:name="_GoBack"/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 xml:space="preserve">و تندرستی </w:t>
      </w:r>
      <w:r w:rsidR="00AD06BD">
        <w:rPr>
          <w:rFonts w:cs="B Nazanin" w:hint="cs"/>
          <w:b/>
          <w:bCs/>
          <w:color w:val="002060"/>
          <w:sz w:val="28"/>
          <w:szCs w:val="28"/>
          <w:rtl/>
        </w:rPr>
        <w:t>و دانشکده تربیت</w:t>
      </w:r>
      <w:r w:rsidR="00AD06BD">
        <w:rPr>
          <w:rFonts w:cs="B Nazanin"/>
          <w:b/>
          <w:bCs/>
          <w:color w:val="002060"/>
          <w:sz w:val="28"/>
          <w:szCs w:val="28"/>
          <w:rtl/>
        </w:rPr>
        <w:softHyphen/>
      </w:r>
      <w:r w:rsidR="00AD06BD">
        <w:rPr>
          <w:rFonts w:cs="B Nazanin" w:hint="cs"/>
          <w:b/>
          <w:bCs/>
          <w:color w:val="002060"/>
          <w:sz w:val="28"/>
          <w:szCs w:val="28"/>
          <w:rtl/>
        </w:rPr>
        <w:t xml:space="preserve">بدنی دانشگاه گیلان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 xml:space="preserve">با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اولین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همایش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بین‌المللی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و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دومین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همایش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ملی</w:t>
      </w:r>
      <w:r w:rsidR="00AD06BD">
        <w:rPr>
          <w:rFonts w:cs="B Nazanin" w:hint="cs"/>
          <w:b/>
          <w:bCs/>
          <w:color w:val="002060"/>
          <w:sz w:val="28"/>
          <w:szCs w:val="28"/>
          <w:rtl/>
        </w:rPr>
        <w:t xml:space="preserve"> </w:t>
      </w:r>
      <w:r w:rsidR="00AD06BD">
        <w:rPr>
          <w:rFonts w:cs="Calibri" w:hint="cs"/>
          <w:b/>
          <w:bCs/>
          <w:color w:val="002060"/>
          <w:sz w:val="28"/>
          <w:szCs w:val="28"/>
          <w:rtl/>
        </w:rPr>
        <w:t>"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اوقات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AD06BD" w:rsidRPr="00AD06BD">
        <w:rPr>
          <w:rFonts w:cs="B Nazanin" w:hint="cs"/>
          <w:b/>
          <w:bCs/>
          <w:color w:val="002060"/>
          <w:sz w:val="28"/>
          <w:szCs w:val="28"/>
          <w:rtl/>
        </w:rPr>
        <w:t>فراغت</w:t>
      </w:r>
      <w:r w:rsidR="00AD06BD">
        <w:rPr>
          <w:rFonts w:cs="Calibri" w:hint="cs"/>
          <w:b/>
          <w:bCs/>
          <w:color w:val="002060"/>
          <w:sz w:val="28"/>
          <w:szCs w:val="28"/>
          <w:rtl/>
        </w:rPr>
        <w:t>"</w:t>
      </w:r>
      <w:r w:rsidR="00AD06BD" w:rsidRPr="00AD06BD">
        <w:rPr>
          <w:rFonts w:cs="B Nazanin"/>
          <w:b/>
          <w:bCs/>
          <w:color w:val="002060"/>
          <w:sz w:val="28"/>
          <w:szCs w:val="28"/>
          <w:rtl/>
        </w:rPr>
        <w:t xml:space="preserve">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 xml:space="preserve">دانشگاه </w:t>
      </w:r>
      <w:r w:rsidR="00AD06BD">
        <w:rPr>
          <w:rFonts w:cs="B Nazanin" w:hint="cs"/>
          <w:b/>
          <w:bCs/>
          <w:color w:val="002060"/>
          <w:sz w:val="28"/>
          <w:szCs w:val="28"/>
          <w:rtl/>
        </w:rPr>
        <w:t>امام رضا</w:t>
      </w:r>
      <w:r w:rsidR="00AD06BD">
        <w:rPr>
          <w:rFonts w:cs="B Nazanin" w:hint="cs"/>
          <w:b/>
          <w:bCs/>
          <w:color w:val="002060"/>
          <w:sz w:val="28"/>
          <w:szCs w:val="28"/>
          <w:vertAlign w:val="superscript"/>
          <w:rtl/>
        </w:rPr>
        <w:t>ع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 xml:space="preserve"> (</w:t>
      </w:r>
      <w:r w:rsidR="00AD06BD">
        <w:rPr>
          <w:rFonts w:cs="B Nazanin" w:hint="cs"/>
          <w:b/>
          <w:bCs/>
          <w:color w:val="002060"/>
          <w:sz w:val="28"/>
          <w:szCs w:val="28"/>
          <w:rtl/>
        </w:rPr>
        <w:t>21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 xml:space="preserve"> </w:t>
      </w:r>
      <w:r w:rsidR="00AD06BD">
        <w:rPr>
          <w:rFonts w:cs="B Nazanin" w:hint="cs"/>
          <w:b/>
          <w:bCs/>
          <w:color w:val="002060"/>
          <w:sz w:val="28"/>
          <w:szCs w:val="28"/>
          <w:rtl/>
        </w:rPr>
        <w:t>اردیبهشت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 xml:space="preserve"> </w:t>
      </w:r>
      <w:r w:rsidR="00863A79">
        <w:rPr>
          <w:rFonts w:cs="B Nazanin" w:hint="cs"/>
          <w:b/>
          <w:bCs/>
          <w:color w:val="002060"/>
          <w:sz w:val="28"/>
          <w:szCs w:val="28"/>
          <w:rtl/>
        </w:rPr>
        <w:t>140</w:t>
      </w:r>
      <w:r w:rsidR="00AD06BD">
        <w:rPr>
          <w:rFonts w:cs="B Nazanin" w:hint="cs"/>
          <w:b/>
          <w:bCs/>
          <w:color w:val="002060"/>
          <w:sz w:val="28"/>
          <w:szCs w:val="28"/>
          <w:rtl/>
        </w:rPr>
        <w:t>1</w:t>
      </w:r>
      <w:r w:rsidR="009A563E">
        <w:rPr>
          <w:rFonts w:cs="B Nazanin" w:hint="cs"/>
          <w:b/>
          <w:bCs/>
          <w:color w:val="002060"/>
          <w:sz w:val="28"/>
          <w:szCs w:val="28"/>
          <w:rtl/>
        </w:rPr>
        <w:t>)</w:t>
      </w:r>
    </w:p>
    <w:bookmarkEnd w:id="0"/>
    <w:p w14:paraId="22AA32A5" w14:textId="77777777" w:rsidR="00AD06BD" w:rsidRDefault="00AD06BD" w:rsidP="00AD06BD">
      <w:pPr>
        <w:ind w:left="-613" w:right="-284"/>
        <w:jc w:val="both"/>
        <w:rPr>
          <w:rFonts w:cs="B Nazanin"/>
          <w:color w:val="002060"/>
          <w:sz w:val="26"/>
          <w:szCs w:val="26"/>
          <w:rtl/>
        </w:rPr>
      </w:pPr>
    </w:p>
    <w:p w14:paraId="038FF8AA" w14:textId="41EFAAF5" w:rsidR="00CB4DC3" w:rsidRPr="00CB4DC3" w:rsidRDefault="00863A79" w:rsidP="00AD06BD">
      <w:pPr>
        <w:ind w:left="-613" w:right="-284"/>
        <w:jc w:val="both"/>
        <w:rPr>
          <w:rFonts w:cs="B Nazanin"/>
          <w:color w:val="002060"/>
          <w:sz w:val="26"/>
          <w:szCs w:val="26"/>
          <w:rtl/>
        </w:rPr>
      </w:pPr>
      <w:r>
        <w:rPr>
          <w:rFonts w:cs="B Nazanin" w:hint="cs"/>
          <w:color w:val="002060"/>
          <w:sz w:val="26"/>
          <w:szCs w:val="26"/>
          <w:rtl/>
        </w:rPr>
        <w:t xml:space="preserve">این نشست به طور مشترک توسط مرکز قطب علمی علوم ورزشی و تندرستی (دانشگاه گیلان) و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دانشگاه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امام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رضا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(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ع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) </w:t>
      </w:r>
      <w:r w:rsidR="00AD06BD">
        <w:rPr>
          <w:rFonts w:cs="B Nazanin" w:hint="cs"/>
          <w:color w:val="002060"/>
          <w:sz w:val="26"/>
          <w:szCs w:val="26"/>
          <w:rtl/>
        </w:rPr>
        <w:t xml:space="preserve">و </w:t>
      </w:r>
      <w:r w:rsidR="002B19E2">
        <w:rPr>
          <w:rFonts w:cs="B Nazanin" w:hint="cs"/>
          <w:color w:val="002060"/>
          <w:sz w:val="26"/>
          <w:szCs w:val="26"/>
          <w:rtl/>
        </w:rPr>
        <w:t>با</w:t>
      </w:r>
      <w:r w:rsidR="00AD06BD">
        <w:rPr>
          <w:rFonts w:cs="B Nazanin" w:hint="cs"/>
          <w:color w:val="002060"/>
          <w:sz w:val="26"/>
          <w:szCs w:val="26"/>
          <w:rtl/>
        </w:rPr>
        <w:t xml:space="preserve"> همکاری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فدراسیون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ورزش‌های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همگانی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>
        <w:rPr>
          <w:rFonts w:cs="B Nazanin" w:hint="cs"/>
          <w:color w:val="002060"/>
          <w:sz w:val="26"/>
          <w:szCs w:val="26"/>
          <w:rtl/>
        </w:rPr>
        <w:t>تحت</w:t>
      </w:r>
      <w:r w:rsidR="002B19E2">
        <w:rPr>
          <w:rFonts w:cs="B Nazanin" w:hint="cs"/>
          <w:color w:val="002060"/>
          <w:sz w:val="26"/>
          <w:szCs w:val="26"/>
          <w:rtl/>
        </w:rPr>
        <w:t xml:space="preserve"> عنوان </w:t>
      </w:r>
      <w:r w:rsidR="002B19E2">
        <w:rPr>
          <w:rFonts w:cs="Calibri" w:hint="cs"/>
          <w:color w:val="002060"/>
          <w:sz w:val="26"/>
          <w:szCs w:val="26"/>
          <w:rtl/>
        </w:rPr>
        <w:t>"</w:t>
      </w:r>
      <w:r w:rsidR="00AD06BD" w:rsidRPr="00AD06BD">
        <w:rPr>
          <w:rFonts w:hint="cs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بازشناسی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جایگاه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تفریحات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فعال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ورزشی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فراغت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ایرانیان</w:t>
      </w:r>
      <w:r w:rsidR="00AD06BD">
        <w:rPr>
          <w:rFonts w:cs="B Nazanin" w:hint="cs"/>
          <w:color w:val="002060"/>
          <w:sz w:val="26"/>
          <w:szCs w:val="26"/>
          <w:rtl/>
        </w:rPr>
        <w:t>: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بررسی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شواهدات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علمی،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اجرایی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رسانه‌ای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2B19E2">
        <w:rPr>
          <w:rFonts w:cs="Calibri" w:hint="cs"/>
          <w:color w:val="002060"/>
          <w:sz w:val="26"/>
          <w:szCs w:val="26"/>
          <w:rtl/>
        </w:rPr>
        <w:t>"</w:t>
      </w:r>
      <w:r w:rsidR="002B19E2" w:rsidRPr="002B19E2">
        <w:rPr>
          <w:rFonts w:cs="B Nazanin" w:hint="cs"/>
          <w:color w:val="002060"/>
          <w:sz w:val="26"/>
          <w:szCs w:val="26"/>
          <w:rtl/>
        </w:rPr>
        <w:t xml:space="preserve"> </w:t>
      </w:r>
      <w:r>
        <w:rPr>
          <w:rFonts w:cs="B Nazanin" w:hint="cs"/>
          <w:color w:val="002060"/>
          <w:sz w:val="26"/>
          <w:szCs w:val="26"/>
          <w:rtl/>
        </w:rPr>
        <w:t xml:space="preserve">در روز 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21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اردیبهشت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1401</w:t>
      </w:r>
      <w:r>
        <w:rPr>
          <w:rFonts w:cs="B Nazanin" w:hint="cs"/>
          <w:color w:val="002060"/>
          <w:sz w:val="26"/>
          <w:szCs w:val="26"/>
          <w:rtl/>
        </w:rPr>
        <w:t xml:space="preserve">در بستر مجازی همایش با حضور سخنران و مخاطبان برگزار شد. مدیریت نشست توسط دکتر </w:t>
      </w:r>
      <w:r w:rsidR="00AD06BD">
        <w:rPr>
          <w:rFonts w:cs="B Nazanin" w:hint="cs"/>
          <w:color w:val="002060"/>
          <w:sz w:val="26"/>
          <w:szCs w:val="26"/>
          <w:rtl/>
        </w:rPr>
        <w:t>جواد مهربانی</w:t>
      </w:r>
      <w:r>
        <w:rPr>
          <w:rFonts w:cs="B Nazanin" w:hint="cs"/>
          <w:color w:val="002060"/>
          <w:sz w:val="26"/>
          <w:szCs w:val="26"/>
          <w:rtl/>
        </w:rPr>
        <w:t xml:space="preserve"> (</w:t>
      </w:r>
      <w:r w:rsidR="00AD06BD">
        <w:rPr>
          <w:rFonts w:cs="B Nazanin" w:hint="cs"/>
          <w:color w:val="002060"/>
          <w:sz w:val="26"/>
          <w:szCs w:val="26"/>
          <w:rtl/>
        </w:rPr>
        <w:t>دانشیار دانشگاه گیلان</w:t>
      </w:r>
      <w:r>
        <w:rPr>
          <w:rFonts w:cs="B Nazanin" w:hint="cs"/>
          <w:color w:val="002060"/>
          <w:sz w:val="26"/>
          <w:szCs w:val="26"/>
          <w:rtl/>
        </w:rPr>
        <w:t xml:space="preserve">) و دکتر </w:t>
      </w:r>
      <w:r w:rsidR="00AD06BD">
        <w:rPr>
          <w:rFonts w:cs="B Nazanin" w:hint="cs"/>
          <w:color w:val="002060"/>
          <w:sz w:val="26"/>
          <w:szCs w:val="26"/>
          <w:rtl/>
        </w:rPr>
        <w:t>وحید ساعت چیان</w:t>
      </w:r>
      <w:r>
        <w:rPr>
          <w:rFonts w:cs="B Nazanin" w:hint="cs"/>
          <w:color w:val="002060"/>
          <w:sz w:val="26"/>
          <w:szCs w:val="26"/>
          <w:rtl/>
        </w:rPr>
        <w:t xml:space="preserve"> (</w:t>
      </w:r>
      <w:r w:rsidR="00AD06BD">
        <w:rPr>
          <w:rFonts w:cs="B Nazanin" w:hint="cs"/>
          <w:color w:val="002060"/>
          <w:sz w:val="26"/>
          <w:szCs w:val="26"/>
          <w:rtl/>
        </w:rPr>
        <w:t>استادیار دانشگاه امام رضا</w:t>
      </w:r>
      <w:r>
        <w:rPr>
          <w:rFonts w:cs="B Nazanin" w:hint="cs"/>
          <w:color w:val="002060"/>
          <w:sz w:val="26"/>
          <w:szCs w:val="26"/>
          <w:rtl/>
        </w:rPr>
        <w:t>) در زمان 2 ساعت و نیم (17 تا 19:30) انجام گرفت. سخنرانان حاضر در پنل شامل</w:t>
      </w:r>
      <w:r w:rsidR="00AD06BD">
        <w:rPr>
          <w:rFonts w:cs="B Nazanin" w:hint="cs"/>
          <w:color w:val="002060"/>
          <w:sz w:val="26"/>
          <w:szCs w:val="26"/>
          <w:rtl/>
        </w:rPr>
        <w:t>:</w:t>
      </w:r>
      <w:r>
        <w:rPr>
          <w:rFonts w:cs="B Nazanin" w:hint="cs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دکتر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فرزاد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غفوری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(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دانشیار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مدیریت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ورزشی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دانشگاه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علامه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طباطبایی</w:t>
      </w:r>
      <w:r w:rsidR="00AD06BD" w:rsidRPr="00AD06BD">
        <w:rPr>
          <w:rFonts w:cs="B Nazanin"/>
          <w:color w:val="002060"/>
          <w:sz w:val="26"/>
          <w:szCs w:val="26"/>
          <w:rtl/>
        </w:rPr>
        <w:t>)</w:t>
      </w:r>
      <w:r w:rsidR="00AD06BD">
        <w:rPr>
          <w:rFonts w:cs="B Nazanin" w:hint="cs"/>
          <w:color w:val="002060"/>
          <w:sz w:val="26"/>
          <w:szCs w:val="26"/>
          <w:rtl/>
        </w:rPr>
        <w:t xml:space="preserve">،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دکتر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محمد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مهدی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رحمتی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(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دانشیار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جامعه‌شناس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ورزشی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دانشگاه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گیلان</w:t>
      </w:r>
      <w:r w:rsidR="00AD06BD" w:rsidRPr="00AD06BD">
        <w:rPr>
          <w:rFonts w:cs="B Nazanin"/>
          <w:color w:val="002060"/>
          <w:sz w:val="26"/>
          <w:szCs w:val="26"/>
          <w:rtl/>
        </w:rPr>
        <w:t>)</w:t>
      </w:r>
      <w:r w:rsidR="00AD06BD">
        <w:rPr>
          <w:rFonts w:cs="B Nazanin" w:hint="cs"/>
          <w:color w:val="002060"/>
          <w:sz w:val="26"/>
          <w:szCs w:val="26"/>
          <w:rtl/>
        </w:rPr>
        <w:t>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دکتر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محمدرضا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فروحی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(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دبیر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فدراسیون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ورزش‌های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همگانی</w:t>
      </w:r>
      <w:r w:rsidR="00AD06BD" w:rsidRPr="00AD06BD">
        <w:rPr>
          <w:rFonts w:cs="B Nazanin"/>
          <w:color w:val="002060"/>
          <w:sz w:val="26"/>
          <w:szCs w:val="26"/>
          <w:rtl/>
        </w:rPr>
        <w:t>)</w:t>
      </w:r>
      <w:r w:rsidR="00AD06BD">
        <w:rPr>
          <w:rFonts w:cs="B Nazanin" w:hint="cs"/>
          <w:color w:val="002060"/>
          <w:sz w:val="26"/>
          <w:szCs w:val="26"/>
          <w:rtl/>
        </w:rPr>
        <w:t>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دکتر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مرجان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صفاری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(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استادیار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مدیریت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ورزشی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دانشگاه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تربیت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مدرس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) </w:t>
      </w:r>
      <w:r>
        <w:rPr>
          <w:rFonts w:cs="B Nazanin" w:hint="cs"/>
          <w:color w:val="002060"/>
          <w:sz w:val="26"/>
          <w:szCs w:val="26"/>
          <w:rtl/>
        </w:rPr>
        <w:t xml:space="preserve"> بودند. موضوعات مورد بررسی در نشست شامل</w:t>
      </w:r>
      <w:r w:rsidRPr="00863A79">
        <w:rPr>
          <w:rFonts w:cs="B Nazanin" w:hint="cs"/>
          <w:color w:val="002060"/>
          <w:sz w:val="26"/>
          <w:szCs w:val="26"/>
          <w:rtl/>
        </w:rPr>
        <w:t>:</w:t>
      </w:r>
      <w:r>
        <w:rPr>
          <w:rFonts w:cs="B Nazanin" w:hint="cs"/>
          <w:color w:val="002060"/>
          <w:sz w:val="26"/>
          <w:szCs w:val="26"/>
          <w:rtl/>
        </w:rPr>
        <w:t xml:space="preserve"> </w:t>
      </w:r>
      <w:r w:rsidR="00AD06BD">
        <w:rPr>
          <w:rFonts w:cs="B Nazanin" w:hint="cs"/>
          <w:color w:val="002060"/>
          <w:sz w:val="26"/>
          <w:szCs w:val="26"/>
          <w:rtl/>
        </w:rPr>
        <w:t xml:space="preserve">1.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اثر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وضعیت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معیشتی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اقتصادی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کشور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بر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گذران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فراغت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شهروندان</w:t>
      </w:r>
      <w:r w:rsidR="00AD06BD">
        <w:rPr>
          <w:rFonts w:cs="B Nazanin" w:hint="cs"/>
          <w:color w:val="002060"/>
          <w:sz w:val="26"/>
          <w:szCs w:val="26"/>
          <w:rtl/>
        </w:rPr>
        <w:t xml:space="preserve">، 2. 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اثر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زمینه‌های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فرهنگی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تحولات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اجتماعی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بر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ترجیحات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فراغتی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ایرانیان</w:t>
      </w:r>
      <w:r w:rsidR="00AD06BD">
        <w:rPr>
          <w:rFonts w:cs="B Nazanin" w:hint="cs"/>
          <w:color w:val="002060"/>
          <w:sz w:val="26"/>
          <w:szCs w:val="26"/>
          <w:rtl/>
        </w:rPr>
        <w:t xml:space="preserve"> 3.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بررسی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امکانات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تفریحی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ورزشی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و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جغرافیای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فراغت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شهرهای</w:t>
      </w:r>
      <w:r w:rsidR="00AD06BD" w:rsidRPr="00AD06BD">
        <w:rPr>
          <w:rFonts w:cs="B Nazanin"/>
          <w:color w:val="002060"/>
          <w:sz w:val="26"/>
          <w:szCs w:val="26"/>
          <w:rtl/>
        </w:rPr>
        <w:t xml:space="preserve"> </w:t>
      </w:r>
      <w:r w:rsidR="00AD06BD" w:rsidRPr="00AD06BD">
        <w:rPr>
          <w:rFonts w:cs="B Nazanin" w:hint="cs"/>
          <w:color w:val="002060"/>
          <w:sz w:val="26"/>
          <w:szCs w:val="26"/>
          <w:rtl/>
        </w:rPr>
        <w:t>ایران</w:t>
      </w:r>
      <w:r w:rsidR="00AD06BD">
        <w:rPr>
          <w:rFonts w:cs="B Nazanin" w:hint="cs"/>
          <w:color w:val="002060"/>
          <w:sz w:val="26"/>
          <w:szCs w:val="26"/>
          <w:rtl/>
        </w:rPr>
        <w:t xml:space="preserve"> 4. </w:t>
      </w:r>
      <w:r w:rsidR="00E6015F">
        <w:rPr>
          <w:rFonts w:cs="B Nazanin" w:hint="cs"/>
          <w:color w:val="002060"/>
          <w:sz w:val="26"/>
          <w:szCs w:val="26"/>
          <w:rtl/>
        </w:rPr>
        <w:t>فعالیت بدنی فراغت از مشارکت گاه به گاه به جدی</w:t>
      </w:r>
      <w:r>
        <w:rPr>
          <w:rFonts w:cs="B Nazanin" w:hint="cs"/>
          <w:color w:val="002060"/>
          <w:sz w:val="26"/>
          <w:szCs w:val="26"/>
          <w:rtl/>
        </w:rPr>
        <w:t xml:space="preserve"> بود. </w:t>
      </w:r>
      <w:r w:rsidR="002B19E2" w:rsidRPr="00CB4DC3">
        <w:rPr>
          <w:rFonts w:cs="B Nazanin" w:hint="cs"/>
          <w:color w:val="002060"/>
          <w:sz w:val="26"/>
          <w:szCs w:val="26"/>
          <w:rtl/>
        </w:rPr>
        <w:t>سخنران مطالب</w:t>
      </w:r>
      <w:r w:rsidR="002B19E2">
        <w:rPr>
          <w:rFonts w:cs="B Nazanin" w:hint="cs"/>
          <w:color w:val="002060"/>
          <w:sz w:val="26"/>
          <w:szCs w:val="26"/>
          <w:rtl/>
        </w:rPr>
        <w:t xml:space="preserve"> و دیدگاه</w:t>
      </w:r>
      <w:r w:rsidR="002B19E2">
        <w:rPr>
          <w:rFonts w:cs="B Nazanin"/>
          <w:color w:val="002060"/>
          <w:sz w:val="26"/>
          <w:szCs w:val="26"/>
          <w:rtl/>
        </w:rPr>
        <w:softHyphen/>
      </w:r>
      <w:r w:rsidR="002B19E2">
        <w:rPr>
          <w:rFonts w:cs="B Nazanin" w:hint="cs"/>
          <w:color w:val="002060"/>
          <w:sz w:val="26"/>
          <w:szCs w:val="26"/>
          <w:rtl/>
        </w:rPr>
        <w:t>های خود</w:t>
      </w:r>
      <w:r w:rsidR="002B19E2" w:rsidRPr="00CB4DC3">
        <w:rPr>
          <w:rFonts w:cs="B Nazanin" w:hint="cs"/>
          <w:color w:val="002060"/>
          <w:sz w:val="26"/>
          <w:szCs w:val="26"/>
          <w:rtl/>
        </w:rPr>
        <w:t xml:space="preserve"> </w:t>
      </w:r>
      <w:r w:rsidR="002B19E2">
        <w:rPr>
          <w:rFonts w:cs="B Nazanin" w:hint="cs"/>
          <w:color w:val="002060"/>
          <w:sz w:val="26"/>
          <w:szCs w:val="26"/>
          <w:rtl/>
        </w:rPr>
        <w:t>را</w:t>
      </w:r>
      <w:r w:rsidR="002B19E2" w:rsidRPr="00CB4DC3">
        <w:rPr>
          <w:rFonts w:cs="B Nazanin"/>
          <w:color w:val="002060"/>
          <w:sz w:val="26"/>
          <w:szCs w:val="26"/>
          <w:rtl/>
        </w:rPr>
        <w:t xml:space="preserve"> </w:t>
      </w:r>
      <w:r w:rsidR="002B19E2">
        <w:rPr>
          <w:rFonts w:cs="B Nazanin" w:hint="cs"/>
          <w:color w:val="002060"/>
          <w:sz w:val="26"/>
          <w:szCs w:val="26"/>
          <w:rtl/>
        </w:rPr>
        <w:t xml:space="preserve">براساس سوالات مجریان نشست و به تناوب </w:t>
      </w:r>
      <w:r w:rsidR="00CB4DC3" w:rsidRPr="00CB4DC3">
        <w:rPr>
          <w:rFonts w:cs="B Nazanin" w:hint="cs"/>
          <w:color w:val="002060"/>
          <w:sz w:val="26"/>
          <w:szCs w:val="26"/>
          <w:rtl/>
        </w:rPr>
        <w:t>ارائه نمودند</w:t>
      </w:r>
      <w:r w:rsidR="009A563E">
        <w:rPr>
          <w:rFonts w:cs="B Nazanin" w:hint="cs"/>
          <w:color w:val="002060"/>
          <w:sz w:val="26"/>
          <w:szCs w:val="26"/>
          <w:rtl/>
        </w:rPr>
        <w:t xml:space="preserve">. در انتهای </w:t>
      </w:r>
      <w:r>
        <w:rPr>
          <w:rFonts w:cs="B Nazanin" w:hint="cs"/>
          <w:color w:val="002060"/>
          <w:sz w:val="26"/>
          <w:szCs w:val="26"/>
          <w:rtl/>
        </w:rPr>
        <w:t>نشست</w:t>
      </w:r>
      <w:r w:rsidR="009A563E">
        <w:rPr>
          <w:rFonts w:cs="B Nazanin" w:hint="cs"/>
          <w:color w:val="002060"/>
          <w:sz w:val="26"/>
          <w:szCs w:val="26"/>
          <w:rtl/>
        </w:rPr>
        <w:t xml:space="preserve"> به تعدادی منتخبی از سوالات شرکت کنندگان از طرف سخنرانان پاسخ داده شد.</w:t>
      </w:r>
    </w:p>
    <w:p w14:paraId="79DC1347" w14:textId="11F7158D" w:rsidR="009A563E" w:rsidRDefault="00AD06BD" w:rsidP="00AD06BD">
      <w:pPr>
        <w:spacing w:after="0"/>
        <w:ind w:left="-613" w:right="-284"/>
        <w:jc w:val="both"/>
        <w:rPr>
          <w:rFonts w:cs="B Nazanin"/>
          <w:color w:val="002060"/>
          <w:sz w:val="26"/>
          <w:szCs w:val="26"/>
          <w:rtl/>
        </w:rPr>
      </w:pPr>
      <w:r>
        <w:rPr>
          <w:rFonts w:cs="B Nazanin" w:hint="cs"/>
          <w:color w:val="002060"/>
          <w:sz w:val="26"/>
          <w:szCs w:val="26"/>
          <w:rtl/>
        </w:rPr>
        <w:t>پوستر نشست</w:t>
      </w:r>
      <w:r w:rsidR="009A563E">
        <w:rPr>
          <w:rFonts w:cs="B Nazanin" w:hint="cs"/>
          <w:color w:val="002060"/>
          <w:sz w:val="26"/>
          <w:szCs w:val="26"/>
          <w:rtl/>
        </w:rPr>
        <w:t>:</w:t>
      </w:r>
    </w:p>
    <w:p w14:paraId="7F2C455C" w14:textId="6789D9FB" w:rsidR="00A85BD9" w:rsidRPr="00CB4DC3" w:rsidRDefault="00AD06BD" w:rsidP="00AD06BD">
      <w:pPr>
        <w:spacing w:after="0"/>
        <w:ind w:left="-613" w:right="-284"/>
        <w:jc w:val="both"/>
        <w:rPr>
          <w:rFonts w:cs="B Nazanin"/>
          <w:color w:val="002060"/>
          <w:sz w:val="26"/>
          <w:szCs w:val="26"/>
        </w:rPr>
      </w:pPr>
      <w:r>
        <w:rPr>
          <w:rFonts w:cs="B Nazanin"/>
          <w:noProof/>
          <w:color w:val="002060"/>
          <w:sz w:val="26"/>
          <w:szCs w:val="26"/>
          <w:lang w:bidi="ar-SA"/>
        </w:rPr>
        <w:drawing>
          <wp:inline distT="0" distB="0" distL="0" distR="0" wp14:anchorId="4F6659D9" wp14:editId="5EE600FD">
            <wp:extent cx="6216700" cy="30757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r="4114"/>
                    <a:stretch/>
                  </pic:blipFill>
                  <pic:spPr bwMode="auto">
                    <a:xfrm>
                      <a:off x="0" y="0"/>
                      <a:ext cx="6293288" cy="311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5BD9" w:rsidRPr="00CB4DC3" w:rsidSect="00FF1F66">
      <w:pgSz w:w="11906" w:h="16838"/>
      <w:pgMar w:top="993" w:right="1440" w:bottom="993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60BA"/>
    <w:multiLevelType w:val="hybridMultilevel"/>
    <w:tmpl w:val="8E1E8814"/>
    <w:lvl w:ilvl="0" w:tplc="75A603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850A6"/>
    <w:multiLevelType w:val="hybridMultilevel"/>
    <w:tmpl w:val="62D26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90DA9"/>
    <w:multiLevelType w:val="hybridMultilevel"/>
    <w:tmpl w:val="620E16F4"/>
    <w:lvl w:ilvl="0" w:tplc="D55E1F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46E7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AE4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8B1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C691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5C11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C29C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9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5283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DB6FE6"/>
    <w:multiLevelType w:val="hybridMultilevel"/>
    <w:tmpl w:val="37F05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31281"/>
    <w:multiLevelType w:val="hybridMultilevel"/>
    <w:tmpl w:val="2DA09742"/>
    <w:lvl w:ilvl="0" w:tplc="5F3C00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92DB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E57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9E56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FA8B9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FCC6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328D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2DC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7293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36CEA"/>
    <w:multiLevelType w:val="hybridMultilevel"/>
    <w:tmpl w:val="3070A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2B2839"/>
    <w:multiLevelType w:val="hybridMultilevel"/>
    <w:tmpl w:val="848C8B5A"/>
    <w:lvl w:ilvl="0" w:tplc="75A603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07"/>
    <w:rsid w:val="00007925"/>
    <w:rsid w:val="00033238"/>
    <w:rsid w:val="000922F8"/>
    <w:rsid w:val="000A7839"/>
    <w:rsid w:val="000E7FC7"/>
    <w:rsid w:val="00102E49"/>
    <w:rsid w:val="00142578"/>
    <w:rsid w:val="00180C6A"/>
    <w:rsid w:val="00180EAE"/>
    <w:rsid w:val="00220776"/>
    <w:rsid w:val="002B19E2"/>
    <w:rsid w:val="00344CAE"/>
    <w:rsid w:val="0041167E"/>
    <w:rsid w:val="004331A9"/>
    <w:rsid w:val="00487263"/>
    <w:rsid w:val="004A0E58"/>
    <w:rsid w:val="004A1741"/>
    <w:rsid w:val="00514F0B"/>
    <w:rsid w:val="005E6957"/>
    <w:rsid w:val="006230C5"/>
    <w:rsid w:val="0064033C"/>
    <w:rsid w:val="006875C0"/>
    <w:rsid w:val="0069207D"/>
    <w:rsid w:val="0075236F"/>
    <w:rsid w:val="007641AA"/>
    <w:rsid w:val="00825448"/>
    <w:rsid w:val="008255B9"/>
    <w:rsid w:val="00863A79"/>
    <w:rsid w:val="009A563E"/>
    <w:rsid w:val="009D38A6"/>
    <w:rsid w:val="00A766C6"/>
    <w:rsid w:val="00A85BD9"/>
    <w:rsid w:val="00AD06BD"/>
    <w:rsid w:val="00BA6D4E"/>
    <w:rsid w:val="00C54A07"/>
    <w:rsid w:val="00C77634"/>
    <w:rsid w:val="00CB4DC3"/>
    <w:rsid w:val="00E341EF"/>
    <w:rsid w:val="00E6015F"/>
    <w:rsid w:val="00ED3256"/>
    <w:rsid w:val="00FF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19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5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3238"/>
    <w:pPr>
      <w:ind w:left="720"/>
      <w:contextualSpacing/>
    </w:pPr>
  </w:style>
  <w:style w:type="table" w:customStyle="1" w:styleId="GridTable4Accent5">
    <w:name w:val="Grid Table 4 Accent 5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4A0E5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4A0E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44CA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44CA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44CA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FF1F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">
    <w:name w:val="List Table 2"/>
    <w:basedOn w:val="TableNormal"/>
    <w:uiPriority w:val="47"/>
    <w:rsid w:val="00180C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">
    <w:name w:val="Grid Table 6 Colorful"/>
    <w:basedOn w:val="TableNormal"/>
    <w:uiPriority w:val="51"/>
    <w:rsid w:val="00180C6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63A7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5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3238"/>
    <w:pPr>
      <w:ind w:left="720"/>
      <w:contextualSpacing/>
    </w:pPr>
  </w:style>
  <w:style w:type="table" w:customStyle="1" w:styleId="GridTable4Accent5">
    <w:name w:val="Grid Table 4 Accent 5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4A0E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4A0E5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4A0E5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44CA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44CA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44CA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FF1F6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">
    <w:name w:val="List Table 2"/>
    <w:basedOn w:val="TableNormal"/>
    <w:uiPriority w:val="47"/>
    <w:rsid w:val="00180C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">
    <w:name w:val="Grid Table 6 Colorful"/>
    <w:basedOn w:val="TableNormal"/>
    <w:uiPriority w:val="51"/>
    <w:rsid w:val="00180C6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63A7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510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725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471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85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8553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05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38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1764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87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kurdistan rayane</dc:creator>
  <cp:lastModifiedBy>User</cp:lastModifiedBy>
  <cp:revision>2</cp:revision>
  <cp:lastPrinted>2020-12-03T06:10:00Z</cp:lastPrinted>
  <dcterms:created xsi:type="dcterms:W3CDTF">2022-05-17T09:54:00Z</dcterms:created>
  <dcterms:modified xsi:type="dcterms:W3CDTF">2022-05-17T09:54:00Z</dcterms:modified>
</cp:coreProperties>
</file>